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2" w:rsidRDefault="001D51AE">
      <w:pPr>
        <w:spacing w:line="276" w:lineRule="auto"/>
        <w:jc w:val="both"/>
        <w:rPr>
          <w:b/>
          <w:bCs/>
        </w:rPr>
      </w:pPr>
      <w:r>
        <w:rPr>
          <w:b/>
          <w:bCs/>
        </w:rPr>
        <w:t>Qualitätssiegel</w:t>
      </w:r>
      <w:r>
        <w:rPr>
          <w:b/>
          <w:bCs/>
        </w:rPr>
        <w:t xml:space="preserve"> „</w:t>
      </w:r>
      <w:r>
        <w:rPr>
          <w:b/>
          <w:bCs/>
        </w:rPr>
        <w:t>Erasmus +“</w:t>
      </w:r>
      <w:r>
        <w:rPr>
          <w:b/>
          <w:bCs/>
        </w:rPr>
        <w:t xml:space="preserve"> für das Gymnasium St. Paulusheim –</w:t>
      </w:r>
      <w:r>
        <w:rPr>
          <w:b/>
          <w:bCs/>
        </w:rPr>
        <w:t xml:space="preserve"> jetzt offizielle Erasmus-Plus-</w:t>
      </w:r>
      <w:r>
        <w:rPr>
          <w:b/>
          <w:bCs/>
        </w:rPr>
        <w:t>Schule</w:t>
      </w:r>
    </w:p>
    <w:p w:rsidR="00CE04C2" w:rsidRDefault="00CE04C2">
      <w:pPr>
        <w:spacing w:line="276" w:lineRule="auto"/>
        <w:jc w:val="both"/>
      </w:pPr>
    </w:p>
    <w:p w:rsidR="00CE04C2" w:rsidRDefault="001D51AE">
      <w:pPr>
        <w:spacing w:line="276" w:lineRule="auto"/>
        <w:jc w:val="both"/>
      </w:pPr>
      <w:r>
        <w:t>Internationale Vernetzung und Weltoffenheit haben</w:t>
      </w:r>
      <w:r>
        <w:t xml:space="preserve"> im Gymnasium St. Paulusheim schon lange Tradition</w:t>
      </w:r>
      <w:r>
        <w:t xml:space="preserve">. Neben immer wiederkehrenden (musikalischen) Auslandsfahrten, finden </w:t>
      </w:r>
      <w:r>
        <w:t>seit Jahren regelmäßig Schüler- und Kulturaustausche nach Straßburg und ins spanische Albacete statt. Nun kommt eine weitere</w:t>
      </w:r>
      <w:r>
        <w:t xml:space="preserve"> Bestätigung von oberster Stelle: Die Kultusministerkonferenz</w:t>
      </w:r>
      <w:r>
        <w:t xml:space="preserve"> verleiht im Namen der Europäischen Union für das Projekt „Brücken bauen“ dem allgemeinbildenden Gymnasium aus Bruchsal das Qualitätssiegel 2021 für europäische Schulpartnerschaften.</w:t>
      </w:r>
    </w:p>
    <w:p w:rsidR="001D51AE" w:rsidRDefault="001D51AE">
      <w:pPr>
        <w:spacing w:line="276" w:lineRule="auto"/>
        <w:jc w:val="both"/>
      </w:pPr>
    </w:p>
    <w:p w:rsidR="00CE04C2" w:rsidRDefault="001D51AE">
      <w:pPr>
        <w:spacing w:line="276" w:lineRule="auto"/>
        <w:jc w:val="both"/>
      </w:pPr>
      <w:r>
        <w:t xml:space="preserve">Mit dem St. Paulusheim als koordinierende Schule </w:t>
      </w:r>
      <w:r>
        <w:t xml:space="preserve">fanden sich im Schuljahr </w:t>
      </w:r>
      <w:r>
        <w:t>2018/2019  Schulen aus Portugal, Polen, Kroatien, der Tschechischen Republik, Lettland zusammen und arbeiteten gemeinsam erfolgreich daran,</w:t>
      </w:r>
      <w:r>
        <w:t xml:space="preserve"> freundschaftliche Brücken zwischen Schulen in ganz Europa zu bauen. „Brücken bauen“ wurde Ende Januar 2021 </w:t>
      </w:r>
      <w:r>
        <w:t>trot</w:t>
      </w:r>
      <w:r>
        <w:t xml:space="preserve">z massiver Einschränkungen durch die Covid-19 </w:t>
      </w:r>
      <w:proofErr w:type="gramStart"/>
      <w:r>
        <w:t>Pandemie</w:t>
      </w:r>
      <w:proofErr w:type="gramEnd"/>
      <w:r>
        <w:t xml:space="preserve"> </w:t>
      </w:r>
      <w:r>
        <w:t xml:space="preserve">zu einem erfolgreichen Abschluss geführt. Im Rahmen des Projekts wurden </w:t>
      </w:r>
      <w:r>
        <w:t>nicht nur neue Freund- und Schulpartnerschaften quer durch Europa geschlossen, sondern auch soziale Projekte in und um</w:t>
      </w:r>
      <w:r>
        <w:t xml:space="preserve"> Bruchsal mit Flüchtlingen und sozial benachteiligten Kindern gefördert. Außerdem hatten viele Schülerinnen und Schüler des St. Paulusheims selbst die Möglichkeit,</w:t>
      </w:r>
      <w:r>
        <w:t xml:space="preserve"> in die jeweiligen Länder zu reisen und dort Kultur, Sprache und Traditionen kennenzulernen. I</w:t>
      </w:r>
      <w:r>
        <w:t>nsgesamt wurden fünf internationale Treffen veranstaltet sowie ein v</w:t>
      </w:r>
      <w:r>
        <w:t>irtuelles,</w:t>
      </w:r>
      <w:r>
        <w:t xml:space="preserve"> bei dem die Teilnehmer*Innen vom heimischen Computer aus gemeinsam in einer virtuellen Stadtrallye die lettische Hauptstadt Riga erkundet haben.</w:t>
      </w:r>
    </w:p>
    <w:p w:rsidR="001D51AE" w:rsidRDefault="001D51AE">
      <w:pPr>
        <w:spacing w:line="276" w:lineRule="auto"/>
        <w:jc w:val="both"/>
      </w:pPr>
    </w:p>
    <w:p w:rsidR="00CE04C2" w:rsidRDefault="001D51AE">
      <w:pPr>
        <w:spacing w:line="276" w:lineRule="auto"/>
        <w:jc w:val="both"/>
      </w:pPr>
      <w:r>
        <w:t>Mit dem Schuljahr 20</w:t>
      </w:r>
      <w:r>
        <w:t>19</w:t>
      </w:r>
      <w:r>
        <w:t>/20 ging auch das bisherige Erasmus</w:t>
      </w:r>
      <w:r>
        <w:t xml:space="preserve">+ Programm zu Ende und ein neuer Erasmus+ Zyklus begann. Dieses Mal konnten sich Schulen in ganz Europa für eine Akkreditierung zur Durchführung von internationalen bildungsbasierten Projekten und Fortbildungen bei der Europäischen </w:t>
      </w:r>
      <w:r>
        <w:t>Union bewerben. Dies hat das erfahrene Erasmus-Team um Schulleiter Markus</w:t>
      </w:r>
      <w:r>
        <w:t xml:space="preserve"> Zepp, Frau Faber und Herrn Sigrist erfolgreich getan. Das </w:t>
      </w:r>
      <w:r>
        <w:t xml:space="preserve">Gymnasium St. Paulusheim hat damit den Status einer akkreditierten Erasmus + - Schule erworben. Mithilfe dieser Akkreditierung können </w:t>
      </w:r>
      <w:r>
        <w:t>in Zukunft (bürokratisch) einfacher als bisher internationale Projekte, Austausche und Fortbildungen organisiert, durchgeführt und besucht werden. Diese Projekte basieren auf einem Erasmusplan, in welchem jede Schule Ziele (m</w:t>
      </w:r>
      <w:r>
        <w:t>usikalische Kooperationen, Frem</w:t>
      </w:r>
      <w:r>
        <w:t>dsprachen, Umweltschutz, Digitalisierung</w:t>
      </w:r>
      <w:bookmarkStart w:id="0" w:name="_GoBack"/>
      <w:bookmarkEnd w:id="0"/>
      <w:r>
        <w:t>) formuliert, die sie mithilfe von internationalen Projekten erreichen wollen. Das nächste Erasmus+ Projekt ist bereits in den Startlöchern: Ein Kulturaustausch mit Portugal und Polen. Am Gymnasium St. Paulushei</w:t>
      </w:r>
      <w:r>
        <w:t>m geht also die Europäische Integration trotz Corona in die nächste Runde!</w:t>
      </w:r>
    </w:p>
    <w:sectPr w:rsidR="00CE04C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E04C2"/>
    <w:rsid w:val="001D51AE"/>
    <w:rsid w:val="00C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Zepp</dc:creator>
  <cp:lastModifiedBy>Markus Zepp</cp:lastModifiedBy>
  <cp:revision>2</cp:revision>
  <dcterms:created xsi:type="dcterms:W3CDTF">2021-06-11T10:30:00Z</dcterms:created>
  <dcterms:modified xsi:type="dcterms:W3CDTF">2021-06-11T10:30:00Z</dcterms:modified>
  <dc:language>de-DE</dc:language>
</cp:coreProperties>
</file>